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238F" w14:textId="041A240F" w:rsidR="00124687" w:rsidRDefault="00124687" w:rsidP="00042CA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Ceník pro Služby </w:t>
      </w:r>
      <w:proofErr w:type="spellStart"/>
      <w:r>
        <w:rPr>
          <w:b/>
          <w:bCs/>
          <w:sz w:val="24"/>
          <w:szCs w:val="24"/>
        </w:rPr>
        <w:t>BankID</w:t>
      </w:r>
      <w:proofErr w:type="spellEnd"/>
    </w:p>
    <w:p w14:paraId="0A14CA31" w14:textId="49EF6601" w:rsidR="00124687" w:rsidRDefault="00124687" w:rsidP="00124687">
      <w:pPr>
        <w:pStyle w:val="DSOdstavec"/>
      </w:pPr>
      <w:r>
        <w:t xml:space="preserve">Tento dokument stanoví </w:t>
      </w:r>
      <w:r w:rsidR="00755C89">
        <w:t>Cenu za aktivaci</w:t>
      </w:r>
      <w:r w:rsidR="00062222">
        <w:t>, cenu Služeb</w:t>
      </w:r>
      <w:r w:rsidR="00E34674">
        <w:t xml:space="preserve">, cenu </w:t>
      </w:r>
      <w:r w:rsidR="00821B40">
        <w:t xml:space="preserve">Technické podpory </w:t>
      </w:r>
      <w:r w:rsidR="00E34674">
        <w:t>a Dodatečné podpory dle Smlouvy</w:t>
      </w:r>
      <w:r w:rsidRPr="002E2118">
        <w:t>.</w:t>
      </w:r>
    </w:p>
    <w:p w14:paraId="1F102943" w14:textId="3AC698A5" w:rsidR="00480CC4" w:rsidRPr="00480CC4" w:rsidRDefault="00480CC4" w:rsidP="00480CC4">
      <w:pPr>
        <w:pStyle w:val="DSOdstavec"/>
      </w:pPr>
      <w:r w:rsidRPr="00480CC4">
        <w:t>Pojmy s velkým písmenem použité v</w:t>
      </w:r>
      <w:r>
        <w:t> tomto Ceníku</w:t>
      </w:r>
      <w:r w:rsidRPr="00480CC4">
        <w:t xml:space="preserve"> mají svůj význam stanovený ve Smlouvě</w:t>
      </w:r>
      <w:r w:rsidR="00E82647">
        <w:t>,</w:t>
      </w:r>
      <w:r w:rsidRPr="00480CC4">
        <w:t xml:space="preserve"> Smluvních podmínkách</w:t>
      </w:r>
      <w:r w:rsidR="00E82647">
        <w:t xml:space="preserve">, </w:t>
      </w:r>
      <w:r w:rsidR="005A725B">
        <w:t xml:space="preserve">Katalogu Služeb, </w:t>
      </w:r>
      <w:r w:rsidR="00E82647">
        <w:t>SLA</w:t>
      </w:r>
      <w:r w:rsidRPr="00480CC4">
        <w:t xml:space="preserve"> nebo jiných dokumentech, na které tyto dokumenty výslovně odkazují.</w:t>
      </w:r>
    </w:p>
    <w:p w14:paraId="7629BF97" w14:textId="44E3C449" w:rsidR="00224E80" w:rsidRDefault="00755C89" w:rsidP="00124687">
      <w:pPr>
        <w:pStyle w:val="DSOdstavec"/>
      </w:pPr>
      <w:r>
        <w:t>Cena za aktivaci</w:t>
      </w:r>
      <w:r w:rsidR="00A84B40">
        <w:t xml:space="preserve"> činí </w:t>
      </w:r>
      <w:r w:rsidR="00F86472">
        <w:t>30</w:t>
      </w:r>
      <w:r w:rsidR="00A84B40">
        <w:t>.000,- Kč</w:t>
      </w:r>
      <w:r w:rsidR="00DB31C9">
        <w:t>.</w:t>
      </w:r>
    </w:p>
    <w:p w14:paraId="575082F3" w14:textId="00291360" w:rsidR="00EB0F96" w:rsidRDefault="007114B2" w:rsidP="00EB0F96">
      <w:pPr>
        <w:pStyle w:val="DSOdstavec"/>
      </w:pPr>
      <w:r>
        <w:t xml:space="preserve">Cena </w:t>
      </w:r>
      <w:r w:rsidR="00FE22A4">
        <w:t xml:space="preserve">za </w:t>
      </w:r>
      <w:r w:rsidR="008E3DCA">
        <w:t>Technickou</w:t>
      </w:r>
      <w:r w:rsidR="00FE22A4">
        <w:t xml:space="preserve"> podporu </w:t>
      </w:r>
      <w:r>
        <w:t xml:space="preserve">činí </w:t>
      </w:r>
      <w:r w:rsidR="00991557">
        <w:t>1</w:t>
      </w:r>
      <w:r>
        <w:t>5</w:t>
      </w:r>
      <w:r w:rsidR="00EB0F96">
        <w:t>.</w:t>
      </w:r>
      <w:r>
        <w:t xml:space="preserve">000,- Kč </w:t>
      </w:r>
      <w:r w:rsidR="00A64B8A">
        <w:t>za měsíc, přičemž jsou Zákazníkovi garantovány parametry Služeb dle SLA</w:t>
      </w:r>
      <w:r w:rsidR="00EB0F96">
        <w:t>.</w:t>
      </w:r>
    </w:p>
    <w:p w14:paraId="1AE87CB3" w14:textId="542B083F" w:rsidR="00A21CC6" w:rsidRDefault="00F90FE1" w:rsidP="0072245D">
      <w:pPr>
        <w:pStyle w:val="DSOdstavec"/>
      </w:pPr>
      <w:r>
        <w:t>Ú</w:t>
      </w:r>
      <w:r w:rsidR="0072245D">
        <w:t>hrad</w:t>
      </w:r>
      <w:r>
        <w:t>a</w:t>
      </w:r>
      <w:r w:rsidR="00857335">
        <w:t xml:space="preserve"> Ceny Služeb</w:t>
      </w:r>
      <w:r w:rsidR="0072245D">
        <w:t xml:space="preserve"> </w:t>
      </w:r>
      <w:r w:rsidR="00AE35D1">
        <w:t xml:space="preserve">za </w:t>
      </w:r>
      <w:r w:rsidR="00AE35D1" w:rsidRPr="002D6B24">
        <w:t xml:space="preserve">jednotlivou Transakci </w:t>
      </w:r>
      <w:r>
        <w:t>lze sjednat pouze pro službu CONNECT. C</w:t>
      </w:r>
      <w:r w:rsidR="00A21CC6">
        <w:t xml:space="preserve">ena za jednotlivou Transakci </w:t>
      </w:r>
      <w:r>
        <w:t xml:space="preserve">Služby </w:t>
      </w:r>
      <w:r w:rsidRPr="000448C3">
        <w:rPr>
          <w:b/>
          <w:bCs w:val="0"/>
        </w:rPr>
        <w:t>CONNECT</w:t>
      </w:r>
      <w:r>
        <w:t xml:space="preserve"> činí </w:t>
      </w:r>
      <w:r w:rsidRPr="000448C3">
        <w:rPr>
          <w:b/>
          <w:bCs w:val="0"/>
        </w:rPr>
        <w:t>1 Kč</w:t>
      </w:r>
      <w:r w:rsidR="00893796">
        <w:rPr>
          <w:rStyle w:val="Hypertextovodkaz"/>
          <w:color w:val="auto"/>
          <w:u w:val="none"/>
        </w:rPr>
        <w:t>.</w:t>
      </w:r>
    </w:p>
    <w:p w14:paraId="343B3A5F" w14:textId="11E83461" w:rsidR="00FF4FB9" w:rsidRDefault="008E4441" w:rsidP="00375994">
      <w:pPr>
        <w:pStyle w:val="DSOdstavec"/>
      </w:pPr>
      <w:r>
        <w:t>Pro účely úhrady formou</w:t>
      </w:r>
      <w:r w:rsidRPr="002D6B24">
        <w:t xml:space="preserve"> </w:t>
      </w:r>
      <w:r w:rsidR="003528D0" w:rsidRPr="002D6B24">
        <w:t xml:space="preserve">předplatného se </w:t>
      </w:r>
      <w:r>
        <w:t xml:space="preserve">cena ze jednotlivé předplatné </w:t>
      </w:r>
      <w:r w:rsidR="003528D0" w:rsidRPr="002D6B24">
        <w:t xml:space="preserve">určí dle </w:t>
      </w:r>
      <w:hyperlink w:anchor="Table02" w:history="1">
        <w:r w:rsidR="00D202DD" w:rsidRPr="00375994">
          <w:rPr>
            <w:rStyle w:val="Hypertextovodkaz"/>
            <w:color w:val="auto"/>
          </w:rPr>
          <w:t xml:space="preserve">Tabulky č. </w:t>
        </w:r>
      </w:hyperlink>
      <w:r w:rsidR="00F90FE1">
        <w:rPr>
          <w:rStyle w:val="Hypertextovodkaz"/>
          <w:color w:val="auto"/>
        </w:rPr>
        <w:t>1</w:t>
      </w:r>
      <w:r w:rsidR="00E461FE">
        <w:rPr>
          <w:rStyle w:val="Hypertextovodkaz"/>
          <w:color w:val="auto"/>
          <w:u w:val="none"/>
        </w:rPr>
        <w:t>.</w:t>
      </w:r>
      <w:r w:rsidR="00A63FCF">
        <w:rPr>
          <w:rStyle w:val="Hypertextovodkaz"/>
          <w:color w:val="auto"/>
          <w:u w:val="none"/>
        </w:rPr>
        <w:t xml:space="preserve"> Předplatné </w:t>
      </w:r>
      <w:r w:rsidR="00670583">
        <w:rPr>
          <w:rStyle w:val="Hypertextovodkaz"/>
          <w:color w:val="auto"/>
          <w:u w:val="none"/>
        </w:rPr>
        <w:t>S</w:t>
      </w:r>
      <w:r w:rsidR="00A63FCF">
        <w:rPr>
          <w:rStyle w:val="Hypertextovodkaz"/>
          <w:color w:val="auto"/>
          <w:u w:val="none"/>
        </w:rPr>
        <w:t xml:space="preserve">lužby </w:t>
      </w:r>
      <w:r w:rsidR="00670583" w:rsidRPr="007D456C">
        <w:t>IDENTIFY</w:t>
      </w:r>
      <w:r w:rsidR="00670583">
        <w:t xml:space="preserve">, </w:t>
      </w:r>
      <w:r w:rsidR="00670583" w:rsidRPr="007D456C">
        <w:t>IDENTIFY</w:t>
      </w:r>
      <w:r w:rsidR="00670583">
        <w:t xml:space="preserve"> PLUS a </w:t>
      </w:r>
      <w:r w:rsidR="00670583" w:rsidRPr="007D456C">
        <w:t>IDENTIFY</w:t>
      </w:r>
      <w:r w:rsidR="00670583">
        <w:t xml:space="preserve"> </w:t>
      </w:r>
      <w:r w:rsidR="00670583" w:rsidRPr="00DF65D9">
        <w:t>AML</w:t>
      </w:r>
      <w:r w:rsidR="00670583">
        <w:t xml:space="preserve"> je možné sjednat pouze společně s předplatným služby CONNECT. Cena za jednotlivé předplatné pak tvoří součet ceny za </w:t>
      </w:r>
      <w:r w:rsidR="00A25619">
        <w:t xml:space="preserve">předplatné </w:t>
      </w:r>
      <w:r w:rsidR="00670583">
        <w:t>Služb</w:t>
      </w:r>
      <w:r w:rsidR="00A25619">
        <w:t>y</w:t>
      </w:r>
      <w:r w:rsidR="00670583">
        <w:t xml:space="preserve"> CONNECT a </w:t>
      </w:r>
      <w:r w:rsidR="003C6F9E">
        <w:t>Služb</w:t>
      </w:r>
      <w:r w:rsidR="00A25619">
        <w:t>y</w:t>
      </w:r>
      <w:r w:rsidR="003C6F9E">
        <w:t xml:space="preserve"> </w:t>
      </w:r>
      <w:r w:rsidR="003C6F9E" w:rsidRPr="007D456C">
        <w:t>IDENTIFY</w:t>
      </w:r>
      <w:r w:rsidR="003C6F9E">
        <w:t xml:space="preserve">, </w:t>
      </w:r>
      <w:r w:rsidR="003C6F9E" w:rsidRPr="007D456C">
        <w:t>IDENTIFY</w:t>
      </w:r>
      <w:r w:rsidR="003C6F9E">
        <w:t xml:space="preserve"> PLUS nebo </w:t>
      </w:r>
      <w:r w:rsidR="003C6F9E" w:rsidRPr="007D456C">
        <w:t>IDENTIFY</w:t>
      </w:r>
      <w:r w:rsidR="003C6F9E">
        <w:t xml:space="preserve"> </w:t>
      </w:r>
      <w:r w:rsidR="003C6F9E" w:rsidRPr="00DF65D9">
        <w:t>AML</w:t>
      </w:r>
      <w:r w:rsidR="003C6F9E">
        <w:t>.</w:t>
      </w:r>
    </w:p>
    <w:p w14:paraId="22E3683C" w14:textId="0D12D218" w:rsidR="00283979" w:rsidRDefault="00FF4FB9" w:rsidP="001C574B">
      <w:pPr>
        <w:pStyle w:val="DSOdstavec"/>
      </w:pPr>
      <w:r>
        <w:t xml:space="preserve">Při předplacení Služby </w:t>
      </w:r>
      <w:r w:rsidR="007D456C" w:rsidRPr="00DF65D9">
        <w:t>C</w:t>
      </w:r>
      <w:r w:rsidR="007D456C">
        <w:t>ONNECT</w:t>
      </w:r>
      <w:r>
        <w:t xml:space="preserve">, </w:t>
      </w:r>
      <w:r w:rsidR="007D456C" w:rsidRPr="007D456C">
        <w:t>IDENTIFY</w:t>
      </w:r>
      <w:r>
        <w:t xml:space="preserve">, </w:t>
      </w:r>
      <w:r w:rsidR="007D456C" w:rsidRPr="007D456C">
        <w:t>IDENTIFY</w:t>
      </w:r>
      <w:r w:rsidR="007D456C">
        <w:t xml:space="preserve"> PLUS </w:t>
      </w:r>
      <w:r>
        <w:t xml:space="preserve">nebo </w:t>
      </w:r>
      <w:r w:rsidR="007D456C" w:rsidRPr="007D456C">
        <w:t>IDENTIFY</w:t>
      </w:r>
      <w:r w:rsidR="007D456C">
        <w:t xml:space="preserve"> </w:t>
      </w:r>
      <w:r w:rsidRPr="00DF65D9">
        <w:t>AML</w:t>
      </w:r>
      <w:r>
        <w:t xml:space="preserve"> s větším </w:t>
      </w:r>
      <w:proofErr w:type="spellStart"/>
      <w:r>
        <w:t>Scopem</w:t>
      </w:r>
      <w:proofErr w:type="spellEnd"/>
      <w:r>
        <w:t xml:space="preserve"> údajů Koncového uživatele, než je dostupný v rámci Služby, pro kterou již k danému Koncovému uživateli existuje předplatné, je cena doplatku za Koncového uživatele d</w:t>
      </w:r>
      <w:r w:rsidR="00097FD8">
        <w:t>á</w:t>
      </w:r>
      <w:r>
        <w:t>n</w:t>
      </w:r>
      <w:r w:rsidR="00097FD8">
        <w:t>a</w:t>
      </w:r>
      <w:r>
        <w:t xml:space="preserve"> </w:t>
      </w:r>
      <w:r w:rsidR="00BE6BCB">
        <w:t>cenou nově předplacené</w:t>
      </w:r>
      <w:r>
        <w:t xml:space="preserve"> Služ</w:t>
      </w:r>
      <w:r w:rsidR="00BE6BCB">
        <w:t>by</w:t>
      </w:r>
      <w:r w:rsidR="001178BE">
        <w:t xml:space="preserve"> s větším </w:t>
      </w:r>
      <w:proofErr w:type="spellStart"/>
      <w:r w:rsidR="001178BE">
        <w:t>Scopem</w:t>
      </w:r>
      <w:proofErr w:type="spellEnd"/>
      <w:r w:rsidR="001178BE">
        <w:t xml:space="preserve"> údajů Koncového uživatele</w:t>
      </w:r>
      <w:r>
        <w:t xml:space="preserve"> snížen</w:t>
      </w:r>
      <w:r w:rsidR="00BE6BCB">
        <w:t>ou</w:t>
      </w:r>
      <w:r>
        <w:t xml:space="preserve"> o poměrnou část ceny předplatného původní Služby připadající na zbývající dobu trvání existujícího předplatného této Služby. Doba trvání předplatného se dále počítá ode dne předplacení Služby s větším </w:t>
      </w:r>
      <w:proofErr w:type="spellStart"/>
      <w:r>
        <w:t>Scopem</w:t>
      </w:r>
      <w:proofErr w:type="spellEnd"/>
      <w:r>
        <w:t xml:space="preserve"> údajů Koncového uživatele.</w:t>
      </w:r>
      <w:r w:rsidR="0034331C">
        <w:t xml:space="preserve"> </w:t>
      </w:r>
    </w:p>
    <w:p w14:paraId="3E58BAAD" w14:textId="2612899C" w:rsidR="00EB0F96" w:rsidRDefault="00EB0F96" w:rsidP="00224E80">
      <w:pPr>
        <w:pStyle w:val="DSOdstavec"/>
      </w:pPr>
      <w:r>
        <w:t xml:space="preserve">Cena za Dodatečnou podporu činí 2.000,- Kč za </w:t>
      </w:r>
      <w:r w:rsidR="009774DC">
        <w:t>hodinu</w:t>
      </w:r>
      <w:r w:rsidR="001408D7">
        <w:t xml:space="preserve"> s účtováním</w:t>
      </w:r>
      <w:r w:rsidR="2DE07337">
        <w:t xml:space="preserve"> po</w:t>
      </w:r>
      <w:r w:rsidR="001408D7">
        <w:t xml:space="preserve"> čtvrthodinách. </w:t>
      </w:r>
      <w:proofErr w:type="spellStart"/>
      <w:r w:rsidR="001408D7">
        <w:t>BankID</w:t>
      </w:r>
      <w:proofErr w:type="spellEnd"/>
      <w:r w:rsidR="001408D7">
        <w:t xml:space="preserve"> má nárok na úhradu ceny za každou započatou čtvrthodinu.</w:t>
      </w:r>
      <w:r w:rsidR="009774DC">
        <w:t xml:space="preserve"> Zákazník, který </w:t>
      </w:r>
      <w:r w:rsidR="00B05B84">
        <w:t>má sjednán</w:t>
      </w:r>
      <w:r w:rsidR="00845407">
        <w:t xml:space="preserve">u Technickou podporu </w:t>
      </w:r>
      <w:r w:rsidR="00B05B84">
        <w:t xml:space="preserve">dle Smluvních podmínek má nárok na 2 hodiny bezplatné Dodatečné podpory za </w:t>
      </w:r>
      <w:r w:rsidR="00BA7CD6">
        <w:t>Fakturační období</w:t>
      </w:r>
      <w:r w:rsidR="00B05B84">
        <w:t>.</w:t>
      </w:r>
    </w:p>
    <w:p w14:paraId="3968464B" w14:textId="65D40854" w:rsidR="003106CE" w:rsidRDefault="00224E80" w:rsidP="000C7D79">
      <w:pPr>
        <w:pStyle w:val="DSOdstavec"/>
        <w:rPr>
          <w:b/>
          <w:bCs w:val="0"/>
        </w:rPr>
      </w:pPr>
      <w:r>
        <w:t>Tento Ceník uvádí ceny bez daně z přidané hodnoty (DPH)</w:t>
      </w:r>
      <w:bookmarkStart w:id="0" w:name="Table01"/>
      <w:r w:rsidR="000C7D79">
        <w:t>.</w:t>
      </w:r>
      <w:r w:rsidR="000C7D79">
        <w:rPr>
          <w:b/>
          <w:bCs w:val="0"/>
        </w:rPr>
        <w:t xml:space="preserve"> </w:t>
      </w:r>
    </w:p>
    <w:bookmarkEnd w:id="0"/>
    <w:p w14:paraId="3F810D23" w14:textId="3B219FCF" w:rsidR="00511E01" w:rsidRPr="003106CE" w:rsidRDefault="00511E01" w:rsidP="00042CAE">
      <w:pPr>
        <w:keepNext/>
        <w:spacing w:before="240"/>
        <w:rPr>
          <w:b/>
          <w:bCs/>
        </w:rPr>
      </w:pPr>
      <w:r w:rsidRPr="003106CE">
        <w:rPr>
          <w:b/>
          <w:bCs/>
        </w:rPr>
        <w:t>Tabulka č</w:t>
      </w:r>
      <w:bookmarkStart w:id="1" w:name="Table02"/>
      <w:bookmarkEnd w:id="1"/>
      <w:r w:rsidRPr="003106CE">
        <w:rPr>
          <w:b/>
          <w:bCs/>
        </w:rPr>
        <w:t xml:space="preserve">. </w:t>
      </w:r>
      <w:r w:rsidR="00F90FE1">
        <w:rPr>
          <w:b/>
          <w:bCs/>
        </w:rPr>
        <w:t>1</w:t>
      </w: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25"/>
        <w:gridCol w:w="1536"/>
      </w:tblGrid>
      <w:tr w:rsidR="00515719" w:rsidRPr="00027AA3" w14:paraId="2F9B4653" w14:textId="77777777" w:rsidTr="00A02108">
        <w:trPr>
          <w:trHeight w:val="550"/>
        </w:trPr>
        <w:tc>
          <w:tcPr>
            <w:tcW w:w="2263" w:type="dxa"/>
            <w:vAlign w:val="center"/>
          </w:tcPr>
          <w:p w14:paraId="654766BB" w14:textId="4CCD749F" w:rsidR="0071005A" w:rsidRPr="00027AA3" w:rsidRDefault="0071005A" w:rsidP="0071005A">
            <w:pPr>
              <w:keepNext/>
              <w:rPr>
                <w:b/>
                <w:bCs/>
              </w:rPr>
            </w:pPr>
            <w:r w:rsidRPr="00027AA3">
              <w:rPr>
                <w:b/>
                <w:bCs/>
              </w:rPr>
              <w:t xml:space="preserve">Služba </w:t>
            </w:r>
            <w:proofErr w:type="spellStart"/>
            <w:r w:rsidRPr="00027AA3">
              <w:rPr>
                <w:b/>
                <w:bCs/>
              </w:rPr>
              <w:t>BankID</w:t>
            </w:r>
            <w:proofErr w:type="spellEnd"/>
          </w:p>
        </w:tc>
        <w:tc>
          <w:tcPr>
            <w:tcW w:w="1701" w:type="dxa"/>
            <w:vAlign w:val="center"/>
          </w:tcPr>
          <w:p w14:paraId="7F3CF2CB" w14:textId="65A1B586" w:rsidR="0071005A" w:rsidRPr="00F57FA9" w:rsidRDefault="0071005A" w:rsidP="0071005A">
            <w:pPr>
              <w:keepNext/>
              <w:jc w:val="center"/>
              <w:rPr>
                <w:b/>
                <w:bCs/>
              </w:rPr>
            </w:pPr>
            <w:r w:rsidRPr="00F57FA9">
              <w:rPr>
                <w:b/>
                <w:bCs/>
              </w:rPr>
              <w:t>C</w:t>
            </w:r>
            <w:r>
              <w:rPr>
                <w:b/>
                <w:bCs/>
              </w:rPr>
              <w:t>ONNECT</w:t>
            </w:r>
          </w:p>
        </w:tc>
        <w:tc>
          <w:tcPr>
            <w:tcW w:w="1701" w:type="dxa"/>
            <w:vAlign w:val="center"/>
          </w:tcPr>
          <w:p w14:paraId="603B44F0" w14:textId="07BDD104" w:rsidR="0071005A" w:rsidRPr="00F57FA9" w:rsidRDefault="0071005A" w:rsidP="0071005A">
            <w:pPr>
              <w:keepNext/>
              <w:jc w:val="center"/>
              <w:rPr>
                <w:b/>
                <w:bCs/>
              </w:rPr>
            </w:pPr>
            <w:r w:rsidRPr="00C647FA">
              <w:rPr>
                <w:b/>
                <w:bCs/>
              </w:rPr>
              <w:t>IDENTIFY</w:t>
            </w:r>
          </w:p>
        </w:tc>
        <w:tc>
          <w:tcPr>
            <w:tcW w:w="1725" w:type="dxa"/>
            <w:vAlign w:val="center"/>
          </w:tcPr>
          <w:p w14:paraId="5CD09A4E" w14:textId="1808392F" w:rsidR="0071005A" w:rsidRPr="00F57FA9" w:rsidRDefault="0071005A" w:rsidP="0071005A">
            <w:pPr>
              <w:keepNext/>
              <w:jc w:val="center"/>
              <w:rPr>
                <w:b/>
                <w:bCs/>
              </w:rPr>
            </w:pPr>
            <w:r w:rsidRPr="00C647FA">
              <w:rPr>
                <w:b/>
                <w:bCs/>
              </w:rPr>
              <w:t>IDENTIFY</w:t>
            </w:r>
            <w:r>
              <w:rPr>
                <w:b/>
                <w:bCs/>
              </w:rPr>
              <w:t xml:space="preserve"> PLUS</w:t>
            </w:r>
          </w:p>
        </w:tc>
        <w:tc>
          <w:tcPr>
            <w:tcW w:w="1536" w:type="dxa"/>
            <w:vAlign w:val="center"/>
          </w:tcPr>
          <w:p w14:paraId="49BC8A7C" w14:textId="0E86726E" w:rsidR="0071005A" w:rsidRPr="00F57FA9" w:rsidRDefault="0071005A" w:rsidP="0071005A">
            <w:pPr>
              <w:keepNext/>
              <w:jc w:val="center"/>
              <w:rPr>
                <w:b/>
                <w:bCs/>
              </w:rPr>
            </w:pPr>
            <w:r w:rsidRPr="00C647FA">
              <w:rPr>
                <w:b/>
                <w:bCs/>
              </w:rPr>
              <w:t>IDENTIFY</w:t>
            </w:r>
            <w:r>
              <w:rPr>
                <w:b/>
                <w:bCs/>
              </w:rPr>
              <w:t xml:space="preserve"> </w:t>
            </w:r>
            <w:r w:rsidRPr="00F57FA9">
              <w:rPr>
                <w:b/>
                <w:bCs/>
              </w:rPr>
              <w:t>AML</w:t>
            </w:r>
          </w:p>
        </w:tc>
      </w:tr>
      <w:tr w:rsidR="00515719" w14:paraId="24CCF69B" w14:textId="77777777" w:rsidTr="00A02108">
        <w:trPr>
          <w:trHeight w:val="550"/>
        </w:trPr>
        <w:tc>
          <w:tcPr>
            <w:tcW w:w="2263" w:type="dxa"/>
            <w:vAlign w:val="center"/>
          </w:tcPr>
          <w:p w14:paraId="4145B5A6" w14:textId="3C40BA00" w:rsidR="002A4902" w:rsidRPr="00F57FA9" w:rsidRDefault="002A4902" w:rsidP="00042CAE">
            <w:pPr>
              <w:keepNext/>
              <w:rPr>
                <w:b/>
                <w:bCs/>
              </w:rPr>
            </w:pPr>
            <w:r w:rsidRPr="00F57FA9">
              <w:rPr>
                <w:b/>
                <w:bCs/>
              </w:rPr>
              <w:t>Doba předplatného</w:t>
            </w:r>
          </w:p>
        </w:tc>
        <w:tc>
          <w:tcPr>
            <w:tcW w:w="1701" w:type="dxa"/>
            <w:vAlign w:val="center"/>
          </w:tcPr>
          <w:p w14:paraId="2A567BAB" w14:textId="1A2C53B7" w:rsidR="002A4902" w:rsidRDefault="002A4902" w:rsidP="00042CAE">
            <w:pPr>
              <w:keepNext/>
              <w:jc w:val="center"/>
            </w:pPr>
            <w:r>
              <w:t>1 rok</w:t>
            </w:r>
          </w:p>
        </w:tc>
        <w:tc>
          <w:tcPr>
            <w:tcW w:w="1701" w:type="dxa"/>
            <w:vAlign w:val="center"/>
          </w:tcPr>
          <w:p w14:paraId="52D32B35" w14:textId="3194526C" w:rsidR="002A4902" w:rsidRDefault="002A4902" w:rsidP="00042CAE">
            <w:pPr>
              <w:keepNext/>
              <w:jc w:val="center"/>
            </w:pPr>
            <w:r>
              <w:t>1 rok</w:t>
            </w:r>
          </w:p>
        </w:tc>
        <w:tc>
          <w:tcPr>
            <w:tcW w:w="1725" w:type="dxa"/>
            <w:vAlign w:val="center"/>
          </w:tcPr>
          <w:p w14:paraId="0A2D732A" w14:textId="222AC2E4" w:rsidR="002A4902" w:rsidRDefault="002A4902" w:rsidP="00042CAE">
            <w:pPr>
              <w:keepNext/>
              <w:jc w:val="center"/>
            </w:pPr>
            <w:r>
              <w:t>1 rok</w:t>
            </w:r>
          </w:p>
        </w:tc>
        <w:tc>
          <w:tcPr>
            <w:tcW w:w="1536" w:type="dxa"/>
            <w:vAlign w:val="center"/>
          </w:tcPr>
          <w:p w14:paraId="0CA7BCBF" w14:textId="5D836D82" w:rsidR="002A4902" w:rsidRDefault="002A4902" w:rsidP="00042CAE">
            <w:pPr>
              <w:keepNext/>
              <w:jc w:val="center"/>
            </w:pPr>
            <w:r>
              <w:t>2 roky</w:t>
            </w:r>
          </w:p>
        </w:tc>
      </w:tr>
      <w:tr w:rsidR="00515719" w14:paraId="1A6EFCCD" w14:textId="77777777" w:rsidTr="00A02108">
        <w:trPr>
          <w:trHeight w:val="550"/>
        </w:trPr>
        <w:tc>
          <w:tcPr>
            <w:tcW w:w="2263" w:type="dxa"/>
            <w:vAlign w:val="center"/>
          </w:tcPr>
          <w:p w14:paraId="44530CE2" w14:textId="2396D1E5" w:rsidR="002A4902" w:rsidRPr="00F57FA9" w:rsidRDefault="002A4902" w:rsidP="00042CAE">
            <w:pPr>
              <w:keepNext/>
              <w:rPr>
                <w:b/>
                <w:bCs/>
              </w:rPr>
            </w:pPr>
            <w:r w:rsidRPr="00F57FA9">
              <w:rPr>
                <w:b/>
                <w:bCs/>
              </w:rPr>
              <w:t>Cena předplatného za Koncového uživatele</w:t>
            </w:r>
          </w:p>
        </w:tc>
        <w:tc>
          <w:tcPr>
            <w:tcW w:w="1701" w:type="dxa"/>
            <w:vAlign w:val="center"/>
          </w:tcPr>
          <w:p w14:paraId="41221926" w14:textId="6BFF0B24" w:rsidR="002A4902" w:rsidRDefault="002A4902" w:rsidP="00042CAE">
            <w:pPr>
              <w:keepNext/>
              <w:jc w:val="center"/>
            </w:pPr>
            <w:r>
              <w:t>10,- Kč</w:t>
            </w:r>
          </w:p>
        </w:tc>
        <w:tc>
          <w:tcPr>
            <w:tcW w:w="1701" w:type="dxa"/>
            <w:vAlign w:val="center"/>
          </w:tcPr>
          <w:p w14:paraId="542B9D45" w14:textId="13FC98FA" w:rsidR="002A4902" w:rsidRDefault="00D877F2" w:rsidP="00042CAE">
            <w:pPr>
              <w:keepNext/>
              <w:jc w:val="center"/>
            </w:pPr>
            <w:r>
              <w:t>2</w:t>
            </w:r>
            <w:r w:rsidR="002A4902">
              <w:t>0,- Kč</w:t>
            </w:r>
            <w:r w:rsidR="009F5680">
              <w:t xml:space="preserve"> *</w:t>
            </w:r>
          </w:p>
        </w:tc>
        <w:tc>
          <w:tcPr>
            <w:tcW w:w="1725" w:type="dxa"/>
            <w:vAlign w:val="center"/>
          </w:tcPr>
          <w:p w14:paraId="283D516F" w14:textId="5C855AF4" w:rsidR="002A4902" w:rsidRDefault="00D877F2" w:rsidP="00042CAE">
            <w:pPr>
              <w:keepNext/>
              <w:jc w:val="center"/>
            </w:pPr>
            <w:r>
              <w:t>4</w:t>
            </w:r>
            <w:r w:rsidR="002A4902">
              <w:t>0,- Kč</w:t>
            </w:r>
            <w:r w:rsidR="009F5680">
              <w:t xml:space="preserve"> *</w:t>
            </w:r>
          </w:p>
        </w:tc>
        <w:tc>
          <w:tcPr>
            <w:tcW w:w="1536" w:type="dxa"/>
            <w:vAlign w:val="center"/>
          </w:tcPr>
          <w:p w14:paraId="5369E258" w14:textId="02FF1BF6" w:rsidR="002A4902" w:rsidRDefault="002A4902" w:rsidP="00042CAE">
            <w:pPr>
              <w:keepNext/>
              <w:jc w:val="center"/>
            </w:pPr>
            <w:r>
              <w:t>1</w:t>
            </w:r>
            <w:r w:rsidR="00AE60DE">
              <w:t>2</w:t>
            </w:r>
            <w:r>
              <w:t>0,- Kč</w:t>
            </w:r>
            <w:r w:rsidR="009F5680">
              <w:t xml:space="preserve"> *</w:t>
            </w:r>
          </w:p>
        </w:tc>
      </w:tr>
    </w:tbl>
    <w:p w14:paraId="5F43665F" w14:textId="6A20E4E3" w:rsidR="002D6B24" w:rsidRDefault="00E21E8B" w:rsidP="00AC22E4">
      <w:pPr>
        <w:spacing w:before="240"/>
      </w:pPr>
      <w:r>
        <w:rPr>
          <w:color w:val="1E1E1E"/>
          <w:sz w:val="20"/>
          <w:szCs w:val="20"/>
        </w:rPr>
        <w:t>* K uvedené ceně bude přičtena cena za předplatné Služby CONNECT.</w:t>
      </w:r>
    </w:p>
    <w:p w14:paraId="553900F3" w14:textId="77777777" w:rsidR="003D0070" w:rsidRDefault="003D0070">
      <w:bookmarkStart w:id="2" w:name="Table04"/>
      <w:bookmarkEnd w:id="2"/>
    </w:p>
    <w:sectPr w:rsidR="003D0070" w:rsidSect="00DD47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F6EA" w14:textId="77777777" w:rsidR="00574639" w:rsidRDefault="00574639" w:rsidP="004E351B">
      <w:pPr>
        <w:spacing w:after="0" w:line="240" w:lineRule="auto"/>
      </w:pPr>
      <w:r>
        <w:separator/>
      </w:r>
    </w:p>
  </w:endnote>
  <w:endnote w:type="continuationSeparator" w:id="0">
    <w:p w14:paraId="4E909332" w14:textId="77777777" w:rsidR="00574639" w:rsidRDefault="00574639" w:rsidP="004E351B">
      <w:pPr>
        <w:spacing w:after="0" w:line="240" w:lineRule="auto"/>
      </w:pPr>
      <w:r>
        <w:continuationSeparator/>
      </w:r>
    </w:p>
  </w:endnote>
  <w:endnote w:type="continuationNotice" w:id="1">
    <w:p w14:paraId="108E0F66" w14:textId="77777777" w:rsidR="00574639" w:rsidRDefault="00574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6376" w14:textId="77777777" w:rsidR="005F6259" w:rsidRDefault="005F62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C38F" w14:textId="77777777" w:rsidR="005F6259" w:rsidRDefault="005F62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D7CC" w14:textId="77777777" w:rsidR="005F6259" w:rsidRDefault="005F6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10C0" w14:textId="77777777" w:rsidR="00574639" w:rsidRDefault="00574639" w:rsidP="004E351B">
      <w:pPr>
        <w:spacing w:after="0" w:line="240" w:lineRule="auto"/>
      </w:pPr>
      <w:r>
        <w:separator/>
      </w:r>
    </w:p>
  </w:footnote>
  <w:footnote w:type="continuationSeparator" w:id="0">
    <w:p w14:paraId="0782C156" w14:textId="77777777" w:rsidR="00574639" w:rsidRDefault="00574639" w:rsidP="004E351B">
      <w:pPr>
        <w:spacing w:after="0" w:line="240" w:lineRule="auto"/>
      </w:pPr>
      <w:r>
        <w:continuationSeparator/>
      </w:r>
    </w:p>
  </w:footnote>
  <w:footnote w:type="continuationNotice" w:id="1">
    <w:p w14:paraId="2D5A05F5" w14:textId="77777777" w:rsidR="00574639" w:rsidRDefault="00574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B472" w14:textId="77777777" w:rsidR="005F6259" w:rsidRDefault="005F62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179B" w14:textId="2E384129" w:rsidR="00A77D67" w:rsidRPr="00C4254C" w:rsidRDefault="00A77D67" w:rsidP="00A77D67">
    <w:pPr>
      <w:pStyle w:val="Zhlav"/>
      <w:rPr>
        <w:b/>
      </w:rPr>
    </w:pPr>
    <w:r>
      <w:rPr>
        <w:b/>
        <w:sz w:val="16"/>
      </w:rPr>
      <w:t xml:space="preserve">Příloha č. 5 – </w:t>
    </w:r>
    <w:r w:rsidRPr="00877703">
      <w:rPr>
        <w:b/>
        <w:sz w:val="16"/>
      </w:rPr>
      <w:t>Ceník pro Služby</w:t>
    </w:r>
    <w:r w:rsidR="00935707">
      <w:rPr>
        <w:b/>
        <w:sz w:val="16"/>
      </w:rPr>
      <w:t xml:space="preserve"> – verze 6</w:t>
    </w:r>
    <w:r w:rsidR="005F6259">
      <w:rPr>
        <w:b/>
        <w:sz w:val="16"/>
      </w:rPr>
      <w:t>.3</w:t>
    </w:r>
  </w:p>
  <w:p w14:paraId="5A1D53CD" w14:textId="4D204C9E" w:rsidR="004E351B" w:rsidRDefault="004E35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5A48" w14:textId="77777777" w:rsidR="005F6259" w:rsidRDefault="005F62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8ACD45"/>
    <w:rsid w:val="00027AA3"/>
    <w:rsid w:val="00042CAE"/>
    <w:rsid w:val="000448C3"/>
    <w:rsid w:val="000566E5"/>
    <w:rsid w:val="00057563"/>
    <w:rsid w:val="00062222"/>
    <w:rsid w:val="00067796"/>
    <w:rsid w:val="00071516"/>
    <w:rsid w:val="000845AC"/>
    <w:rsid w:val="00097FD8"/>
    <w:rsid w:val="000A51CD"/>
    <w:rsid w:val="000C0121"/>
    <w:rsid w:val="000C7D79"/>
    <w:rsid w:val="000E5BD6"/>
    <w:rsid w:val="000F260E"/>
    <w:rsid w:val="00105B85"/>
    <w:rsid w:val="001178BE"/>
    <w:rsid w:val="00124687"/>
    <w:rsid w:val="0013180F"/>
    <w:rsid w:val="001408D7"/>
    <w:rsid w:val="001533F1"/>
    <w:rsid w:val="00165721"/>
    <w:rsid w:val="00166BFB"/>
    <w:rsid w:val="00194479"/>
    <w:rsid w:val="001946E5"/>
    <w:rsid w:val="001B3CA1"/>
    <w:rsid w:val="001B6467"/>
    <w:rsid w:val="001C574B"/>
    <w:rsid w:val="001D08AD"/>
    <w:rsid w:val="001E0944"/>
    <w:rsid w:val="001E58BA"/>
    <w:rsid w:val="001F1606"/>
    <w:rsid w:val="001F7993"/>
    <w:rsid w:val="00212334"/>
    <w:rsid w:val="00223B3E"/>
    <w:rsid w:val="00224E80"/>
    <w:rsid w:val="002641B6"/>
    <w:rsid w:val="002759A4"/>
    <w:rsid w:val="00277294"/>
    <w:rsid w:val="00283979"/>
    <w:rsid w:val="0029592F"/>
    <w:rsid w:val="002A4902"/>
    <w:rsid w:val="002B1321"/>
    <w:rsid w:val="002C576B"/>
    <w:rsid w:val="002D12BF"/>
    <w:rsid w:val="002D31EC"/>
    <w:rsid w:val="002D6B24"/>
    <w:rsid w:val="002F264B"/>
    <w:rsid w:val="003106CE"/>
    <w:rsid w:val="00313685"/>
    <w:rsid w:val="0032217A"/>
    <w:rsid w:val="003246B1"/>
    <w:rsid w:val="0033636C"/>
    <w:rsid w:val="0034331C"/>
    <w:rsid w:val="00343628"/>
    <w:rsid w:val="00352145"/>
    <w:rsid w:val="003528D0"/>
    <w:rsid w:val="00375994"/>
    <w:rsid w:val="00391E55"/>
    <w:rsid w:val="003B1F3D"/>
    <w:rsid w:val="003B6D8B"/>
    <w:rsid w:val="003C6F9E"/>
    <w:rsid w:val="003C7A1A"/>
    <w:rsid w:val="003D0070"/>
    <w:rsid w:val="00407649"/>
    <w:rsid w:val="00407B15"/>
    <w:rsid w:val="00454E74"/>
    <w:rsid w:val="00456783"/>
    <w:rsid w:val="00462749"/>
    <w:rsid w:val="00467626"/>
    <w:rsid w:val="00472FEB"/>
    <w:rsid w:val="00480CC4"/>
    <w:rsid w:val="004C2D3A"/>
    <w:rsid w:val="004E351B"/>
    <w:rsid w:val="0050021E"/>
    <w:rsid w:val="00511D91"/>
    <w:rsid w:val="00511E01"/>
    <w:rsid w:val="00515719"/>
    <w:rsid w:val="005262A2"/>
    <w:rsid w:val="00532246"/>
    <w:rsid w:val="005663FF"/>
    <w:rsid w:val="005668FE"/>
    <w:rsid w:val="00574639"/>
    <w:rsid w:val="00581302"/>
    <w:rsid w:val="005A6685"/>
    <w:rsid w:val="005A70C8"/>
    <w:rsid w:val="005A725B"/>
    <w:rsid w:val="005F42D1"/>
    <w:rsid w:val="005F6259"/>
    <w:rsid w:val="006068EC"/>
    <w:rsid w:val="006216AD"/>
    <w:rsid w:val="00645D93"/>
    <w:rsid w:val="00657BEC"/>
    <w:rsid w:val="00670583"/>
    <w:rsid w:val="006A4C1E"/>
    <w:rsid w:val="006D2E9B"/>
    <w:rsid w:val="0071005A"/>
    <w:rsid w:val="007114B2"/>
    <w:rsid w:val="00713632"/>
    <w:rsid w:val="00715314"/>
    <w:rsid w:val="0072245D"/>
    <w:rsid w:val="00723182"/>
    <w:rsid w:val="007379D1"/>
    <w:rsid w:val="00747F3C"/>
    <w:rsid w:val="00755C89"/>
    <w:rsid w:val="007619FB"/>
    <w:rsid w:val="00763DEC"/>
    <w:rsid w:val="00775421"/>
    <w:rsid w:val="00776064"/>
    <w:rsid w:val="00784319"/>
    <w:rsid w:val="007866FF"/>
    <w:rsid w:val="00792362"/>
    <w:rsid w:val="0079385E"/>
    <w:rsid w:val="00794798"/>
    <w:rsid w:val="00795B0A"/>
    <w:rsid w:val="007B7CA0"/>
    <w:rsid w:val="007D3C22"/>
    <w:rsid w:val="007D456C"/>
    <w:rsid w:val="007D73DC"/>
    <w:rsid w:val="00805A35"/>
    <w:rsid w:val="00813396"/>
    <w:rsid w:val="00820513"/>
    <w:rsid w:val="00821B40"/>
    <w:rsid w:val="00830D3A"/>
    <w:rsid w:val="00845407"/>
    <w:rsid w:val="00857335"/>
    <w:rsid w:val="00893796"/>
    <w:rsid w:val="008E3DCA"/>
    <w:rsid w:val="008E4441"/>
    <w:rsid w:val="00904429"/>
    <w:rsid w:val="00927FEB"/>
    <w:rsid w:val="00933E3D"/>
    <w:rsid w:val="00935707"/>
    <w:rsid w:val="009505DD"/>
    <w:rsid w:val="009774DC"/>
    <w:rsid w:val="00991557"/>
    <w:rsid w:val="009B1BA3"/>
    <w:rsid w:val="009F5680"/>
    <w:rsid w:val="00A00290"/>
    <w:rsid w:val="00A02108"/>
    <w:rsid w:val="00A03A56"/>
    <w:rsid w:val="00A143DD"/>
    <w:rsid w:val="00A21CC6"/>
    <w:rsid w:val="00A222E0"/>
    <w:rsid w:val="00A25619"/>
    <w:rsid w:val="00A503E0"/>
    <w:rsid w:val="00A63FCF"/>
    <w:rsid w:val="00A64B8A"/>
    <w:rsid w:val="00A77D67"/>
    <w:rsid w:val="00A84B40"/>
    <w:rsid w:val="00A954AF"/>
    <w:rsid w:val="00AA0F80"/>
    <w:rsid w:val="00AB0254"/>
    <w:rsid w:val="00AB3323"/>
    <w:rsid w:val="00AC22E4"/>
    <w:rsid w:val="00AE35D1"/>
    <w:rsid w:val="00AE60DE"/>
    <w:rsid w:val="00AF0FA2"/>
    <w:rsid w:val="00AF799E"/>
    <w:rsid w:val="00B05B84"/>
    <w:rsid w:val="00B07CA2"/>
    <w:rsid w:val="00B67D8C"/>
    <w:rsid w:val="00B73FC6"/>
    <w:rsid w:val="00B8256D"/>
    <w:rsid w:val="00BA7CD6"/>
    <w:rsid w:val="00BE6BCB"/>
    <w:rsid w:val="00C12151"/>
    <w:rsid w:val="00C235CF"/>
    <w:rsid w:val="00C351FC"/>
    <w:rsid w:val="00C4024E"/>
    <w:rsid w:val="00C556D9"/>
    <w:rsid w:val="00C9750E"/>
    <w:rsid w:val="00C979E1"/>
    <w:rsid w:val="00D04696"/>
    <w:rsid w:val="00D13743"/>
    <w:rsid w:val="00D14197"/>
    <w:rsid w:val="00D202DD"/>
    <w:rsid w:val="00D513B2"/>
    <w:rsid w:val="00D877F2"/>
    <w:rsid w:val="00DB31C9"/>
    <w:rsid w:val="00DD476D"/>
    <w:rsid w:val="00DE7488"/>
    <w:rsid w:val="00E114C5"/>
    <w:rsid w:val="00E13AD6"/>
    <w:rsid w:val="00E1774E"/>
    <w:rsid w:val="00E2074F"/>
    <w:rsid w:val="00E21E8B"/>
    <w:rsid w:val="00E22906"/>
    <w:rsid w:val="00E34674"/>
    <w:rsid w:val="00E461FE"/>
    <w:rsid w:val="00E642A1"/>
    <w:rsid w:val="00E82647"/>
    <w:rsid w:val="00EB0F96"/>
    <w:rsid w:val="00EC0728"/>
    <w:rsid w:val="00F26E5B"/>
    <w:rsid w:val="00F57FA9"/>
    <w:rsid w:val="00F86472"/>
    <w:rsid w:val="00F90FE1"/>
    <w:rsid w:val="00FB2E0C"/>
    <w:rsid w:val="00FE22A4"/>
    <w:rsid w:val="00FF4FB9"/>
    <w:rsid w:val="2DE07337"/>
    <w:rsid w:val="328ACD45"/>
    <w:rsid w:val="5CE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1FFD"/>
  <w15:chartTrackingRefBased/>
  <w15:docId w15:val="{58D7EC51-ADCA-4456-86BC-98D69F9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51B"/>
  </w:style>
  <w:style w:type="paragraph" w:styleId="Zpat">
    <w:name w:val="footer"/>
    <w:basedOn w:val="Normln"/>
    <w:link w:val="ZpatChar"/>
    <w:uiPriority w:val="99"/>
    <w:unhideWhenUsed/>
    <w:rsid w:val="004E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51B"/>
  </w:style>
  <w:style w:type="character" w:styleId="Odkaznakoment">
    <w:name w:val="annotation reference"/>
    <w:uiPriority w:val="99"/>
    <w:unhideWhenUsed/>
    <w:rsid w:val="00124687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124687"/>
    <w:pPr>
      <w:spacing w:after="100" w:line="280" w:lineRule="exact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124687"/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DSlnek">
    <w:name w:val="DS Článek"/>
    <w:basedOn w:val="Normln"/>
    <w:next w:val="Normln"/>
    <w:qFormat/>
    <w:rsid w:val="00124687"/>
    <w:pPr>
      <w:keepNext/>
      <w:numPr>
        <w:numId w:val="1"/>
      </w:numPr>
      <w:spacing w:before="240" w:after="120" w:line="240" w:lineRule="auto"/>
    </w:pPr>
    <w:rPr>
      <w:rFonts w:ascii="Calibri" w:eastAsia="Times New Roman" w:hAnsi="Calibri" w:cs="ArialNarrow-Bold"/>
      <w:b/>
      <w:bCs/>
      <w:color w:val="1E1E1E"/>
      <w:sz w:val="20"/>
      <w:szCs w:val="18"/>
      <w:lang w:eastAsia="cs-CZ"/>
    </w:rPr>
  </w:style>
  <w:style w:type="paragraph" w:customStyle="1" w:styleId="DSOdstavec">
    <w:name w:val="DS Odstavec"/>
    <w:basedOn w:val="Normln"/>
    <w:qFormat/>
    <w:rsid w:val="00124687"/>
    <w:pPr>
      <w:numPr>
        <w:ilvl w:val="1"/>
        <w:numId w:val="1"/>
      </w:numPr>
      <w:tabs>
        <w:tab w:val="clear" w:pos="1418"/>
      </w:tabs>
      <w:spacing w:after="60" w:line="240" w:lineRule="auto"/>
      <w:ind w:left="567"/>
      <w:jc w:val="both"/>
    </w:pPr>
    <w:rPr>
      <w:rFonts w:ascii="Calibri" w:eastAsia="Times New Roman" w:hAnsi="Calibri" w:cs="ArialNarrow-Bold"/>
      <w:bCs/>
      <w:sz w:val="20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8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25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256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254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254"/>
    <w:rPr>
      <w:rFonts w:ascii="Calibri" w:eastAsia="Calibri" w:hAnsi="Calibri" w:cs="Times New Roman"/>
      <w:b/>
      <w:bCs/>
      <w:spacing w:val="3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1BA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A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A84F48D57CB4B8B3EF9B4E5583649" ma:contentTypeVersion="4" ma:contentTypeDescription="Vytvoří nový dokument" ma:contentTypeScope="" ma:versionID="4d864c164055f41b4b7a3484e336645e">
  <xsd:schema xmlns:xsd="http://www.w3.org/2001/XMLSchema" xmlns:xs="http://www.w3.org/2001/XMLSchema" xmlns:p="http://schemas.microsoft.com/office/2006/metadata/properties" xmlns:ns2="fac9d4e6-c17c-4c9b-98c3-b975ecab5bc6" targetNamespace="http://schemas.microsoft.com/office/2006/metadata/properties" ma:root="true" ma:fieldsID="51f89f98ca2116f75b85106a8a249480" ns2:_="">
    <xsd:import namespace="fac9d4e6-c17c-4c9b-98c3-b975ecab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d4e6-c17c-4c9b-98c3-b975ecab5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E3404-2609-48E7-A0CC-4738576FF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FFF6C-5967-4098-9E16-6E4C9C38B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E9FB-CAAB-4656-9625-751E30981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92DB6-1329-41F3-B327-60C141A29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d4e6-c17c-4c9b-98c3-b975ecab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Links>
    <vt:vector size="6" baseType="variant"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Woznica Ondřej</dc:creator>
  <cp:keywords/>
  <dc:description/>
  <cp:lastModifiedBy>Kateřina Hrdinová</cp:lastModifiedBy>
  <cp:revision>2</cp:revision>
  <dcterms:created xsi:type="dcterms:W3CDTF">2021-05-31T10:43:00Z</dcterms:created>
  <dcterms:modified xsi:type="dcterms:W3CDTF">2021-05-31T10:43:00Z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0x010100374A84F48D57CB4B8B3EF9B4E5583649</vt:lpwstr>
  </property>
</Properties>
</file>